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82" w:rsidRPr="00D0410D" w:rsidRDefault="00A371BC" w:rsidP="00D0410D">
      <w:pPr>
        <w:jc w:val="center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Ementa</w:t>
      </w:r>
      <w:r w:rsidR="00100581">
        <w:rPr>
          <w:rStyle w:val="Refdenotaderodap"/>
          <w:rFonts w:ascii="Calibri" w:hAnsi="Calibri"/>
          <w:shadow/>
          <w:color w:val="365F91" w:themeColor="accent1" w:themeShade="BF"/>
          <w:sz w:val="18"/>
          <w:szCs w:val="18"/>
        </w:rPr>
        <w:footnoteReference w:id="2"/>
      </w: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Entradas</w:t>
      </w:r>
    </w:p>
    <w:p w:rsidR="00A371BC" w:rsidRPr="00D0410D" w:rsidRDefault="00A371BC" w:rsidP="00A371BC">
      <w:pPr>
        <w:pStyle w:val="PargrafodaLista"/>
        <w:rPr>
          <w:shadow/>
          <w:sz w:val="18"/>
          <w:szCs w:val="18"/>
        </w:rPr>
      </w:pPr>
    </w:p>
    <w:p w:rsidR="00A371BC" w:rsidRPr="00D0410D" w:rsidRDefault="00A371BC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Manteiga e Paté</w:t>
      </w:r>
      <w:r w:rsidR="001B5982">
        <w:rPr>
          <w:sz w:val="18"/>
          <w:szCs w:val="18"/>
        </w:rPr>
        <w:t>s</w:t>
      </w:r>
      <w:r w:rsidR="001B5982">
        <w:rPr>
          <w:sz w:val="18"/>
          <w:szCs w:val="18"/>
        </w:rPr>
        <w:tab/>
        <w:t xml:space="preserve"> 1,00€</w:t>
      </w:r>
    </w:p>
    <w:p w:rsidR="00A371BC" w:rsidRPr="00D0410D" w:rsidRDefault="00A371BC" w:rsidP="00A371BC">
      <w:pPr>
        <w:pStyle w:val="PargrafodaLista"/>
        <w:rPr>
          <w:sz w:val="18"/>
          <w:szCs w:val="18"/>
        </w:rPr>
      </w:pPr>
    </w:p>
    <w:p w:rsidR="003E6CB0" w:rsidRDefault="00A371BC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Queijo</w:t>
      </w:r>
    </w:p>
    <w:p w:rsidR="00D0410D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Queijo da Serra</w:t>
      </w:r>
      <w:r w:rsidR="001B5982">
        <w:rPr>
          <w:sz w:val="18"/>
          <w:szCs w:val="18"/>
        </w:rPr>
        <w:t xml:space="preserve"> </w:t>
      </w:r>
      <w:r w:rsidR="001B5982">
        <w:rPr>
          <w:sz w:val="18"/>
          <w:szCs w:val="18"/>
        </w:rPr>
        <w:tab/>
        <w:t>1,50€</w:t>
      </w:r>
    </w:p>
    <w:p w:rsidR="00A371BC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Queijo Fresco</w:t>
      </w:r>
      <w:r w:rsidR="001B5982">
        <w:rPr>
          <w:sz w:val="18"/>
          <w:szCs w:val="18"/>
        </w:rPr>
        <w:tab/>
        <w:t xml:space="preserve"> 1,00€</w:t>
      </w:r>
    </w:p>
    <w:p w:rsidR="00A371BC" w:rsidRPr="00AA62AF" w:rsidRDefault="00A371BC" w:rsidP="00AA62AF">
      <w:pPr>
        <w:pStyle w:val="PargrafodaLista"/>
        <w:numPr>
          <w:ilvl w:val="0"/>
          <w:numId w:val="2"/>
        </w:numPr>
        <w:tabs>
          <w:tab w:val="right" w:leader="dot" w:pos="7938"/>
        </w:tabs>
        <w:jc w:val="both"/>
        <w:rPr>
          <w:sz w:val="18"/>
          <w:szCs w:val="18"/>
        </w:rPr>
      </w:pPr>
      <w:r w:rsidRPr="00D0410D">
        <w:rPr>
          <w:sz w:val="18"/>
          <w:szCs w:val="18"/>
        </w:rPr>
        <w:t>Azeitonas</w:t>
      </w:r>
      <w:r w:rsidR="001B5982">
        <w:rPr>
          <w:sz w:val="18"/>
          <w:szCs w:val="18"/>
        </w:rPr>
        <w:tab/>
        <w:t xml:space="preserve"> 1,50€</w:t>
      </w:r>
    </w:p>
    <w:p w:rsidR="00A371BC" w:rsidRPr="00D0410D" w:rsidRDefault="00A371BC" w:rsidP="00F163E0">
      <w:pPr>
        <w:pStyle w:val="PargrafodaLista"/>
        <w:numPr>
          <w:ilvl w:val="0"/>
          <w:numId w:val="2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Pão</w:t>
      </w:r>
      <w:r w:rsidR="001B5982">
        <w:rPr>
          <w:sz w:val="18"/>
          <w:szCs w:val="18"/>
        </w:rPr>
        <w:tab/>
      </w:r>
      <w:r w:rsidR="001B5982">
        <w:rPr>
          <w:sz w:val="18"/>
          <w:szCs w:val="18"/>
        </w:rPr>
        <w:sym w:font="Webdings" w:char="F020"/>
      </w:r>
      <w:r w:rsidR="001B5982">
        <w:rPr>
          <w:sz w:val="18"/>
          <w:szCs w:val="18"/>
        </w:rPr>
        <w:t>0,50€</w:t>
      </w:r>
    </w:p>
    <w:p w:rsidR="00A371BC" w:rsidRPr="00D0410D" w:rsidRDefault="00A371BC" w:rsidP="00A371BC">
      <w:pPr>
        <w:pStyle w:val="PargrafodaLista"/>
        <w:rPr>
          <w:sz w:val="18"/>
          <w:szCs w:val="18"/>
        </w:rPr>
      </w:pP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Sopas</w:t>
      </w:r>
    </w:p>
    <w:p w:rsidR="00A371BC" w:rsidRPr="00D0410D" w:rsidRDefault="003E6CB0" w:rsidP="00F163E0">
      <w:pPr>
        <w:pStyle w:val="PargrafodaLista"/>
        <w:numPr>
          <w:ilvl w:val="0"/>
          <w:numId w:val="3"/>
        </w:numPr>
        <w:tabs>
          <w:tab w:val="right" w:leader="dot" w:pos="7938"/>
        </w:tabs>
        <w:rPr>
          <w:sz w:val="18"/>
          <w:szCs w:val="18"/>
        </w:rPr>
      </w:pPr>
      <w:r>
        <w:rPr>
          <w:sz w:val="18"/>
          <w:szCs w:val="18"/>
        </w:rPr>
        <w:t>Creme de marisco</w:t>
      </w:r>
      <w:r>
        <w:rPr>
          <w:sz w:val="18"/>
          <w:szCs w:val="18"/>
        </w:rPr>
        <w:tab/>
        <w:t>2,00€</w:t>
      </w:r>
    </w:p>
    <w:p w:rsidR="003E6CB0" w:rsidRPr="003E6CB0" w:rsidRDefault="00A371BC" w:rsidP="00F163E0">
      <w:pPr>
        <w:pStyle w:val="PargrafodaLista"/>
        <w:numPr>
          <w:ilvl w:val="0"/>
          <w:numId w:val="3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Legumes</w:t>
      </w:r>
      <w:r w:rsidR="003E6CB0">
        <w:rPr>
          <w:sz w:val="18"/>
          <w:szCs w:val="18"/>
        </w:rPr>
        <w:t xml:space="preserve"> </w:t>
      </w:r>
      <w:r w:rsidR="003E6CB0">
        <w:rPr>
          <w:sz w:val="18"/>
          <w:szCs w:val="18"/>
        </w:rPr>
        <w:tab/>
        <w:t>1,50€</w:t>
      </w:r>
    </w:p>
    <w:p w:rsidR="00A371BC" w:rsidRPr="00D0410D" w:rsidRDefault="00A371BC" w:rsidP="00A371BC">
      <w:pPr>
        <w:pStyle w:val="PargrafodaLista"/>
        <w:rPr>
          <w:sz w:val="18"/>
          <w:szCs w:val="18"/>
        </w:rPr>
      </w:pP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Peixes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Robalo Grelhado</w:t>
      </w:r>
      <w:r w:rsidR="003E6CB0">
        <w:rPr>
          <w:sz w:val="18"/>
          <w:szCs w:val="18"/>
        </w:rPr>
        <w:tab/>
        <w:t>10,00€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Bacalhau com natas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9,00€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Salmão Grelhado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12,00€</w:t>
      </w:r>
    </w:p>
    <w:p w:rsidR="00A371BC" w:rsidRPr="00D0410D" w:rsidRDefault="00A371BC" w:rsidP="00F163E0">
      <w:pPr>
        <w:pStyle w:val="PargrafodaLista"/>
        <w:numPr>
          <w:ilvl w:val="0"/>
          <w:numId w:val="4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Caldeirada à alentejana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12,00€</w:t>
      </w:r>
    </w:p>
    <w:p w:rsidR="00A371BC" w:rsidRPr="00D0410D" w:rsidRDefault="00A371BC" w:rsidP="001B5982">
      <w:pPr>
        <w:pStyle w:val="PargrafodaLista"/>
        <w:tabs>
          <w:tab w:val="right" w:leader="dot" w:pos="7938"/>
        </w:tabs>
        <w:rPr>
          <w:sz w:val="18"/>
          <w:szCs w:val="18"/>
        </w:rPr>
      </w:pPr>
    </w:p>
    <w:p w:rsidR="00A371BC" w:rsidRPr="00D0410D" w:rsidRDefault="00A371BC" w:rsidP="00F201BD">
      <w:pPr>
        <w:pStyle w:val="PargrafodaLista"/>
        <w:numPr>
          <w:ilvl w:val="0"/>
          <w:numId w:val="19"/>
        </w:numPr>
        <w:ind w:left="1134"/>
        <w:rPr>
          <w:rFonts w:ascii="Calibri" w:hAnsi="Calibri"/>
          <w:shadow/>
          <w:color w:val="365F91" w:themeColor="accent1" w:themeShade="BF"/>
          <w:sz w:val="18"/>
          <w:szCs w:val="18"/>
        </w:rPr>
      </w:pPr>
      <w:r w:rsidRPr="00D0410D">
        <w:rPr>
          <w:rFonts w:ascii="Calibri" w:hAnsi="Calibri"/>
          <w:shadow/>
          <w:color w:val="365F91" w:themeColor="accent1" w:themeShade="BF"/>
          <w:sz w:val="18"/>
          <w:szCs w:val="18"/>
        </w:rPr>
        <w:t>Carnes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Bife à Selecção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10,00€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Carne de Porco à alentejana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8,50€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Picanha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11,00€</w:t>
      </w:r>
    </w:p>
    <w:p w:rsidR="00A371BC" w:rsidRPr="00D0410D" w:rsidRDefault="00A371BC" w:rsidP="00F163E0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Javali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11,00€</w:t>
      </w:r>
    </w:p>
    <w:p w:rsidR="00A371BC" w:rsidRPr="00D0410D" w:rsidRDefault="00A371BC" w:rsidP="001B5982">
      <w:pPr>
        <w:pStyle w:val="PargrafodaLista"/>
        <w:tabs>
          <w:tab w:val="right" w:leader="dot" w:pos="7938"/>
        </w:tabs>
        <w:rPr>
          <w:sz w:val="18"/>
          <w:szCs w:val="18"/>
        </w:rPr>
      </w:pPr>
    </w:p>
    <w:p w:rsidR="00A371BC" w:rsidRPr="00F163E0" w:rsidRDefault="00A371BC" w:rsidP="00F201BD">
      <w:pPr>
        <w:pStyle w:val="PargrafodaLista"/>
        <w:numPr>
          <w:ilvl w:val="0"/>
          <w:numId w:val="19"/>
        </w:numPr>
        <w:tabs>
          <w:tab w:val="right" w:leader="dot" w:pos="7938"/>
        </w:tabs>
        <w:ind w:left="1134"/>
        <w:rPr>
          <w:shadow/>
          <w:color w:val="365F91" w:themeColor="accent1" w:themeShade="BF"/>
          <w:sz w:val="18"/>
          <w:szCs w:val="18"/>
        </w:rPr>
      </w:pPr>
      <w:r w:rsidRPr="00F163E0">
        <w:rPr>
          <w:shadow/>
          <w:color w:val="365F91" w:themeColor="accent1" w:themeShade="BF"/>
          <w:sz w:val="18"/>
          <w:szCs w:val="18"/>
        </w:rPr>
        <w:t>Sobremesas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Pudim caseiro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Mousse de chocolate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Gelado à selecção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Doce da casa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A371BC" w:rsidRPr="00D0410D" w:rsidRDefault="00A371BC" w:rsidP="00AA62AF">
      <w:pPr>
        <w:pStyle w:val="PargrafodaLista"/>
        <w:tabs>
          <w:tab w:val="right" w:leader="dot" w:pos="7938"/>
        </w:tabs>
        <w:ind w:left="1440"/>
        <w:rPr>
          <w:sz w:val="18"/>
          <w:szCs w:val="18"/>
        </w:rPr>
      </w:pPr>
    </w:p>
    <w:p w:rsidR="00A371BC" w:rsidRPr="00F163E0" w:rsidRDefault="00F163E0" w:rsidP="00F201BD">
      <w:pPr>
        <w:pStyle w:val="PargrafodaLista"/>
        <w:numPr>
          <w:ilvl w:val="0"/>
          <w:numId w:val="19"/>
        </w:numPr>
        <w:tabs>
          <w:tab w:val="right" w:leader="dot" w:pos="7938"/>
        </w:tabs>
        <w:ind w:left="1134"/>
        <w:rPr>
          <w:shadow/>
          <w:color w:val="365F91" w:themeColor="accent1" w:themeShade="BF"/>
          <w:sz w:val="18"/>
          <w:szCs w:val="18"/>
        </w:rPr>
      </w:pPr>
      <w:r w:rsidRPr="00F163E0">
        <w:rPr>
          <w:shadow/>
          <w:color w:val="365F91" w:themeColor="accent1" w:themeShade="BF"/>
          <w:sz w:val="18"/>
          <w:szCs w:val="18"/>
        </w:rPr>
        <w:t>Bebida</w:t>
      </w:r>
    </w:p>
    <w:p w:rsidR="00A371BC" w:rsidRPr="00F163E0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F163E0">
        <w:rPr>
          <w:sz w:val="18"/>
          <w:szCs w:val="18"/>
        </w:rPr>
        <w:t xml:space="preserve">Café </w:t>
      </w:r>
      <w:r w:rsidR="001B5982" w:rsidRPr="00F163E0">
        <w:rPr>
          <w:sz w:val="18"/>
          <w:szCs w:val="18"/>
        </w:rPr>
        <w:tab/>
      </w:r>
      <w:r w:rsidR="003E6CB0" w:rsidRPr="00F163E0">
        <w:rPr>
          <w:sz w:val="18"/>
          <w:szCs w:val="18"/>
        </w:rPr>
        <w:t>0,60€</w:t>
      </w:r>
    </w:p>
    <w:p w:rsidR="00A371BC" w:rsidRPr="001B5982" w:rsidRDefault="00A371BC" w:rsidP="00AA62AF">
      <w:pPr>
        <w:pStyle w:val="PargrafodaLista"/>
        <w:tabs>
          <w:tab w:val="right" w:leader="dot" w:pos="7938"/>
        </w:tabs>
        <w:ind w:left="1440"/>
        <w:rPr>
          <w:sz w:val="18"/>
          <w:szCs w:val="18"/>
        </w:rPr>
      </w:pPr>
    </w:p>
    <w:p w:rsidR="003E6CB0" w:rsidRDefault="00A371BC" w:rsidP="00AA62AF">
      <w:pPr>
        <w:pStyle w:val="PargrafodaLista"/>
        <w:numPr>
          <w:ilvl w:val="0"/>
          <w:numId w:val="5"/>
        </w:numPr>
        <w:tabs>
          <w:tab w:val="right" w:leader="dot" w:pos="7938"/>
        </w:tabs>
        <w:rPr>
          <w:sz w:val="18"/>
          <w:szCs w:val="18"/>
        </w:rPr>
      </w:pPr>
      <w:r w:rsidRPr="001B5982">
        <w:rPr>
          <w:sz w:val="18"/>
          <w:szCs w:val="18"/>
        </w:rPr>
        <w:t>Digestivos</w:t>
      </w:r>
    </w:p>
    <w:p w:rsidR="00A371BC" w:rsidRPr="00AA62AF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Licor Beirão</w:t>
      </w:r>
      <w:r w:rsidR="001B5982" w:rsidRPr="00AA62AF">
        <w:rPr>
          <w:sz w:val="18"/>
          <w:szCs w:val="18"/>
        </w:rPr>
        <w:tab/>
      </w:r>
      <w:r w:rsidR="003E6CB0" w:rsidRPr="00AA62AF">
        <w:rPr>
          <w:sz w:val="18"/>
          <w:szCs w:val="18"/>
        </w:rPr>
        <w:t>3,50€</w:t>
      </w:r>
    </w:p>
    <w:p w:rsidR="00A371BC" w:rsidRPr="00D0410D" w:rsidRDefault="00A371BC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1B5982">
        <w:rPr>
          <w:sz w:val="18"/>
          <w:szCs w:val="18"/>
        </w:rPr>
        <w:t>Whisky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2,50€</w:t>
      </w:r>
    </w:p>
    <w:p w:rsidR="004C36B5" w:rsidRPr="00D0410D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D0410D">
        <w:rPr>
          <w:sz w:val="18"/>
          <w:szCs w:val="18"/>
        </w:rPr>
        <w:t>Porto e Aliança</w:t>
      </w:r>
      <w:r w:rsidR="001B5982">
        <w:rPr>
          <w:sz w:val="18"/>
          <w:szCs w:val="18"/>
        </w:rPr>
        <w:tab/>
      </w:r>
      <w:r w:rsidR="003E6CB0">
        <w:rPr>
          <w:sz w:val="18"/>
          <w:szCs w:val="18"/>
        </w:rPr>
        <w:t>2,00€</w:t>
      </w:r>
    </w:p>
    <w:p w:rsidR="004C36B5" w:rsidRPr="00D0410D" w:rsidRDefault="004C36B5" w:rsidP="001B5982">
      <w:pPr>
        <w:pStyle w:val="PargrafodaLista"/>
        <w:tabs>
          <w:tab w:val="right" w:leader="dot" w:pos="7938"/>
        </w:tabs>
        <w:rPr>
          <w:sz w:val="18"/>
          <w:szCs w:val="18"/>
        </w:rPr>
      </w:pPr>
    </w:p>
    <w:p w:rsidR="004C36B5" w:rsidRPr="00D0410D" w:rsidRDefault="004C36B5" w:rsidP="00F163E0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D0410D">
        <w:rPr>
          <w:sz w:val="18"/>
          <w:szCs w:val="18"/>
        </w:rPr>
        <w:t>Água</w:t>
      </w:r>
    </w:p>
    <w:p w:rsidR="004C36B5" w:rsidRPr="00AA62AF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Mineral</w:t>
      </w:r>
      <w:r w:rsidR="003E6CB0" w:rsidRPr="00AA62AF">
        <w:rPr>
          <w:sz w:val="18"/>
          <w:szCs w:val="18"/>
        </w:rPr>
        <w:tab/>
        <w:t>0,80€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Com gás</w:t>
      </w:r>
      <w:r w:rsidR="003E6CB0">
        <w:rPr>
          <w:sz w:val="18"/>
          <w:szCs w:val="18"/>
        </w:rPr>
        <w:tab/>
        <w:t>1,00€</w:t>
      </w:r>
    </w:p>
    <w:p w:rsidR="004C36B5" w:rsidRPr="00243D23" w:rsidRDefault="004C36B5" w:rsidP="003E6CB0">
      <w:pPr>
        <w:pStyle w:val="PargrafodaLista"/>
        <w:tabs>
          <w:tab w:val="right" w:leader="dot" w:pos="7938"/>
        </w:tabs>
        <w:rPr>
          <w:sz w:val="18"/>
          <w:szCs w:val="18"/>
        </w:rPr>
      </w:pPr>
    </w:p>
    <w:p w:rsidR="004C36B5" w:rsidRPr="00243D23" w:rsidRDefault="004C36B5" w:rsidP="00F163E0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243D23">
        <w:rPr>
          <w:sz w:val="18"/>
          <w:szCs w:val="18"/>
        </w:rPr>
        <w:t>Vinhos da Casa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Branco</w:t>
      </w:r>
      <w:r w:rsidR="003E6CB0">
        <w:rPr>
          <w:sz w:val="18"/>
          <w:szCs w:val="18"/>
        </w:rPr>
        <w:tab/>
        <w:t>3,00€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Tinto</w:t>
      </w:r>
      <w:r w:rsidR="003E6CB0">
        <w:rPr>
          <w:sz w:val="18"/>
          <w:szCs w:val="18"/>
        </w:rPr>
        <w:tab/>
        <w:t>5,00€</w:t>
      </w:r>
    </w:p>
    <w:p w:rsidR="004C36B5" w:rsidRPr="00243D23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Verde</w:t>
      </w:r>
      <w:r w:rsidR="003E6CB0">
        <w:rPr>
          <w:sz w:val="18"/>
          <w:szCs w:val="18"/>
        </w:rPr>
        <w:tab/>
        <w:t>4,00€</w:t>
      </w:r>
    </w:p>
    <w:p w:rsidR="004C36B5" w:rsidRPr="00243D23" w:rsidRDefault="004C36B5" w:rsidP="003E6CB0">
      <w:pPr>
        <w:pStyle w:val="PargrafodaLista"/>
        <w:tabs>
          <w:tab w:val="right" w:leader="dot" w:pos="7938"/>
        </w:tabs>
        <w:rPr>
          <w:sz w:val="18"/>
          <w:szCs w:val="18"/>
        </w:rPr>
      </w:pPr>
    </w:p>
    <w:p w:rsidR="004C36B5" w:rsidRPr="00243D23" w:rsidRDefault="004C36B5" w:rsidP="00AA62AF">
      <w:pPr>
        <w:pStyle w:val="PargrafodaLista"/>
        <w:numPr>
          <w:ilvl w:val="0"/>
          <w:numId w:val="6"/>
        </w:numPr>
        <w:tabs>
          <w:tab w:val="right" w:leader="dot" w:pos="7938"/>
        </w:tabs>
        <w:rPr>
          <w:sz w:val="18"/>
          <w:szCs w:val="18"/>
        </w:rPr>
      </w:pPr>
      <w:r w:rsidRPr="00243D23">
        <w:rPr>
          <w:sz w:val="18"/>
          <w:szCs w:val="18"/>
        </w:rPr>
        <w:t>Sumos</w:t>
      </w:r>
    </w:p>
    <w:p w:rsidR="004C36B5" w:rsidRDefault="004C36B5" w:rsidP="00422090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243D23">
        <w:rPr>
          <w:sz w:val="18"/>
          <w:szCs w:val="18"/>
        </w:rPr>
        <w:t>Ice Tea</w:t>
      </w:r>
      <w:r w:rsidR="003E6CB0">
        <w:rPr>
          <w:sz w:val="18"/>
          <w:szCs w:val="18"/>
        </w:rPr>
        <w:tab/>
        <w:t>1,20€</w:t>
      </w:r>
    </w:p>
    <w:p w:rsidR="00831E9C" w:rsidRPr="00AA62AF" w:rsidRDefault="00831E9C" w:rsidP="00831E9C">
      <w:pPr>
        <w:pStyle w:val="PargrafodaLista"/>
        <w:numPr>
          <w:ilvl w:val="0"/>
          <w:numId w:val="14"/>
        </w:numPr>
        <w:tabs>
          <w:tab w:val="right" w:leader="dot" w:pos="7938"/>
        </w:tabs>
        <w:ind w:left="1701"/>
        <w:rPr>
          <w:sz w:val="18"/>
          <w:szCs w:val="18"/>
        </w:rPr>
      </w:pPr>
      <w:r w:rsidRPr="00AA62AF">
        <w:rPr>
          <w:sz w:val="18"/>
          <w:szCs w:val="18"/>
        </w:rPr>
        <w:t>Sumos gaseificados</w:t>
      </w:r>
      <w:r w:rsidRPr="00AA62AF">
        <w:rPr>
          <w:sz w:val="18"/>
          <w:szCs w:val="18"/>
        </w:rPr>
        <w:tab/>
        <w:t>1,10€</w:t>
      </w:r>
    </w:p>
    <w:p w:rsidR="00831E9C" w:rsidRPr="00243D23" w:rsidRDefault="00831E9C" w:rsidP="00831E9C">
      <w:pPr>
        <w:pStyle w:val="PargrafodaLista"/>
        <w:tabs>
          <w:tab w:val="right" w:leader="dot" w:pos="7938"/>
        </w:tabs>
        <w:ind w:left="1701"/>
        <w:rPr>
          <w:sz w:val="18"/>
          <w:szCs w:val="18"/>
        </w:rPr>
      </w:pPr>
    </w:p>
    <w:p w:rsidR="00A371BC" w:rsidRDefault="00A371BC" w:rsidP="00A371BC">
      <w:pPr>
        <w:pStyle w:val="PargrafodaLista"/>
      </w:pPr>
    </w:p>
    <w:sectPr w:rsidR="00A371BC" w:rsidSect="00831E9C">
      <w:pgSz w:w="11906" w:h="16838"/>
      <w:pgMar w:top="1276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E83" w:rsidRDefault="00DF2E83" w:rsidP="00FE7440">
      <w:pPr>
        <w:spacing w:after="0" w:line="240" w:lineRule="auto"/>
      </w:pPr>
      <w:r>
        <w:separator/>
      </w:r>
    </w:p>
  </w:endnote>
  <w:endnote w:type="continuationSeparator" w:id="1">
    <w:p w:rsidR="00DF2E83" w:rsidRDefault="00DF2E83" w:rsidP="00FE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E83" w:rsidRDefault="00DF2E83" w:rsidP="00FE7440">
      <w:pPr>
        <w:spacing w:after="0" w:line="240" w:lineRule="auto"/>
      </w:pPr>
      <w:r>
        <w:separator/>
      </w:r>
    </w:p>
  </w:footnote>
  <w:footnote w:type="continuationSeparator" w:id="1">
    <w:p w:rsidR="00DF2E83" w:rsidRDefault="00DF2E83" w:rsidP="00FE7440">
      <w:pPr>
        <w:spacing w:after="0" w:line="240" w:lineRule="auto"/>
      </w:pPr>
      <w:r>
        <w:continuationSeparator/>
      </w:r>
    </w:p>
  </w:footnote>
  <w:footnote w:id="2">
    <w:p w:rsidR="00100581" w:rsidRDefault="0010058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100581">
        <w:rPr>
          <w:sz w:val="18"/>
          <w:szCs w:val="18"/>
        </w:rPr>
        <w:t>O Restaurante a Selecção deseja-lhe uma óptima refeição!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0254"/>
    <w:multiLevelType w:val="hybridMultilevel"/>
    <w:tmpl w:val="1226BF1E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6254D7"/>
    <w:multiLevelType w:val="hybridMultilevel"/>
    <w:tmpl w:val="93162478"/>
    <w:lvl w:ilvl="0" w:tplc="2E94527C">
      <w:start w:val="1"/>
      <w:numFmt w:val="bullet"/>
      <w:lvlText w:val="å"/>
      <w:lvlJc w:val="left"/>
      <w:pPr>
        <w:ind w:left="2062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">
    <w:nsid w:val="1B485D22"/>
    <w:multiLevelType w:val="hybridMultilevel"/>
    <w:tmpl w:val="4D60D10A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E09720F"/>
    <w:multiLevelType w:val="hybridMultilevel"/>
    <w:tmpl w:val="0A18B926"/>
    <w:lvl w:ilvl="0" w:tplc="2E94527C">
      <w:start w:val="1"/>
      <w:numFmt w:val="bullet"/>
      <w:lvlText w:val="å"/>
      <w:lvlJc w:val="left"/>
      <w:pPr>
        <w:ind w:left="1485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2A8E49F2"/>
    <w:multiLevelType w:val="hybridMultilevel"/>
    <w:tmpl w:val="0D305156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C75F01"/>
    <w:multiLevelType w:val="hybridMultilevel"/>
    <w:tmpl w:val="623633E0"/>
    <w:lvl w:ilvl="0" w:tplc="9FDAFE36">
      <w:start w:val="1"/>
      <w:numFmt w:val="bullet"/>
      <w:lvlText w:val="í"/>
      <w:lvlJc w:val="left"/>
      <w:pPr>
        <w:ind w:left="283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15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87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595" w:hanging="360"/>
      </w:pPr>
      <w:rPr>
        <w:rFonts w:ascii="Wingdings" w:hAnsi="Wingdings" w:hint="default"/>
      </w:rPr>
    </w:lvl>
  </w:abstractNum>
  <w:abstractNum w:abstractNumId="6">
    <w:nsid w:val="39484B4E"/>
    <w:multiLevelType w:val="hybridMultilevel"/>
    <w:tmpl w:val="A80EAAE6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5726D40"/>
    <w:multiLevelType w:val="hybridMultilevel"/>
    <w:tmpl w:val="027222B2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5D7400"/>
    <w:multiLevelType w:val="hybridMultilevel"/>
    <w:tmpl w:val="ECA4F802"/>
    <w:lvl w:ilvl="0" w:tplc="2E94527C">
      <w:start w:val="1"/>
      <w:numFmt w:val="bullet"/>
      <w:lvlText w:val="å"/>
      <w:lvlJc w:val="left"/>
      <w:pPr>
        <w:ind w:left="1353" w:hanging="360"/>
      </w:pPr>
      <w:rPr>
        <w:rFonts w:ascii="Webdings" w:hAnsi="Webdings" w:hint="default"/>
        <w:color w:val="E36C0A" w:themeColor="accent6" w:themeShade="BF"/>
      </w:rPr>
    </w:lvl>
    <w:lvl w:ilvl="1" w:tplc="08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8FD51B1"/>
    <w:multiLevelType w:val="hybridMultilevel"/>
    <w:tmpl w:val="697E6522"/>
    <w:lvl w:ilvl="0" w:tplc="0816000F">
      <w:start w:val="1"/>
      <w:numFmt w:val="decimal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286BDE"/>
    <w:multiLevelType w:val="hybridMultilevel"/>
    <w:tmpl w:val="D83C2E28"/>
    <w:lvl w:ilvl="0" w:tplc="2E94527C">
      <w:start w:val="1"/>
      <w:numFmt w:val="bullet"/>
      <w:lvlText w:val="å"/>
      <w:lvlJc w:val="left"/>
      <w:pPr>
        <w:ind w:left="216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4B272FB"/>
    <w:multiLevelType w:val="hybridMultilevel"/>
    <w:tmpl w:val="12C42E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80430F"/>
    <w:multiLevelType w:val="hybridMultilevel"/>
    <w:tmpl w:val="BFE06A9A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7BD2E8C"/>
    <w:multiLevelType w:val="hybridMultilevel"/>
    <w:tmpl w:val="0CB6FA16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CC7777A"/>
    <w:multiLevelType w:val="hybridMultilevel"/>
    <w:tmpl w:val="14A20E30"/>
    <w:lvl w:ilvl="0" w:tplc="2E94527C">
      <w:start w:val="1"/>
      <w:numFmt w:val="bullet"/>
      <w:lvlText w:val="å"/>
      <w:lvlJc w:val="left"/>
      <w:pPr>
        <w:ind w:left="1440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3280CAF"/>
    <w:multiLevelType w:val="hybridMultilevel"/>
    <w:tmpl w:val="806E78FE"/>
    <w:lvl w:ilvl="0" w:tplc="9FDAFE36">
      <w:start w:val="1"/>
      <w:numFmt w:val="bullet"/>
      <w:lvlText w:val="í"/>
      <w:lvlJc w:val="left"/>
      <w:pPr>
        <w:ind w:left="148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480EBF"/>
    <w:multiLevelType w:val="hybridMultilevel"/>
    <w:tmpl w:val="B462B274"/>
    <w:lvl w:ilvl="0" w:tplc="9FDAFE36">
      <w:start w:val="1"/>
      <w:numFmt w:val="bullet"/>
      <w:lvlText w:val="í"/>
      <w:lvlJc w:val="left"/>
      <w:pPr>
        <w:ind w:left="2205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7">
    <w:nsid w:val="76061B79"/>
    <w:multiLevelType w:val="hybridMultilevel"/>
    <w:tmpl w:val="B0C4C0E6"/>
    <w:lvl w:ilvl="0" w:tplc="2E94527C">
      <w:start w:val="1"/>
      <w:numFmt w:val="bullet"/>
      <w:lvlText w:val="å"/>
      <w:lvlJc w:val="left"/>
      <w:pPr>
        <w:ind w:left="1211" w:hanging="360"/>
      </w:pPr>
      <w:rPr>
        <w:rFonts w:ascii="Webdings" w:hAnsi="Webdings" w:hint="default"/>
        <w:color w:val="E36C0A" w:themeColor="accent6" w:themeShade="BF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D85759"/>
    <w:multiLevelType w:val="hybridMultilevel"/>
    <w:tmpl w:val="887A1F6C"/>
    <w:lvl w:ilvl="0" w:tplc="9FDAFE36">
      <w:start w:val="1"/>
      <w:numFmt w:val="bullet"/>
      <w:lvlText w:val="í"/>
      <w:lvlJc w:val="left"/>
      <w:pPr>
        <w:ind w:left="2160" w:hanging="360"/>
      </w:pPr>
      <w:rPr>
        <w:rFonts w:ascii="Wingdings 2" w:hAnsi="Wingdings 2" w:hint="default"/>
        <w:color w:val="95B3D7" w:themeColor="accent1" w:themeTint="99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4"/>
  </w:num>
  <w:num w:numId="5">
    <w:abstractNumId w:val="8"/>
  </w:num>
  <w:num w:numId="6">
    <w:abstractNumId w:val="17"/>
  </w:num>
  <w:num w:numId="7">
    <w:abstractNumId w:val="0"/>
  </w:num>
  <w:num w:numId="8">
    <w:abstractNumId w:val="7"/>
  </w:num>
  <w:num w:numId="9">
    <w:abstractNumId w:val="4"/>
  </w:num>
  <w:num w:numId="10">
    <w:abstractNumId w:val="12"/>
  </w:num>
  <w:num w:numId="11">
    <w:abstractNumId w:val="10"/>
  </w:num>
  <w:num w:numId="12">
    <w:abstractNumId w:val="1"/>
  </w:num>
  <w:num w:numId="13">
    <w:abstractNumId w:val="15"/>
  </w:num>
  <w:num w:numId="14">
    <w:abstractNumId w:val="16"/>
  </w:num>
  <w:num w:numId="15">
    <w:abstractNumId w:val="5"/>
  </w:num>
  <w:num w:numId="16">
    <w:abstractNumId w:val="2"/>
  </w:num>
  <w:num w:numId="17">
    <w:abstractNumId w:val="18"/>
  </w:num>
  <w:num w:numId="18">
    <w:abstractNumId w:val="13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371BC"/>
    <w:rsid w:val="00100581"/>
    <w:rsid w:val="001B5982"/>
    <w:rsid w:val="00243D23"/>
    <w:rsid w:val="003E6CB0"/>
    <w:rsid w:val="00422090"/>
    <w:rsid w:val="004B6A22"/>
    <w:rsid w:val="004C36B5"/>
    <w:rsid w:val="005C0D90"/>
    <w:rsid w:val="00781291"/>
    <w:rsid w:val="00831E9C"/>
    <w:rsid w:val="008351C4"/>
    <w:rsid w:val="00955282"/>
    <w:rsid w:val="00A371BC"/>
    <w:rsid w:val="00AA62AF"/>
    <w:rsid w:val="00B510A4"/>
    <w:rsid w:val="00D0410D"/>
    <w:rsid w:val="00DF2E83"/>
    <w:rsid w:val="00F163E0"/>
    <w:rsid w:val="00F201BD"/>
    <w:rsid w:val="00FE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28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371BC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FE7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E7440"/>
  </w:style>
  <w:style w:type="paragraph" w:styleId="Rodap">
    <w:name w:val="footer"/>
    <w:basedOn w:val="Normal"/>
    <w:link w:val="RodapCarcter"/>
    <w:uiPriority w:val="99"/>
    <w:semiHidden/>
    <w:unhideWhenUsed/>
    <w:rsid w:val="00FE74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E7440"/>
  </w:style>
  <w:style w:type="paragraph" w:customStyle="1" w:styleId="4D54D70F1A9046EB876012C360592B20">
    <w:name w:val="4D54D70F1A9046EB876012C360592B20"/>
    <w:rsid w:val="00FE7440"/>
    <w:rPr>
      <w:rFonts w:eastAsiaTheme="minorEastAsia"/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FE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E744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100581"/>
    <w:pPr>
      <w:spacing w:after="0" w:line="240" w:lineRule="auto"/>
    </w:pPr>
    <w:rPr>
      <w:sz w:val="20"/>
      <w:szCs w:val="20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rsid w:val="00100581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10058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020BE-EA3E-4948-9D91-8CAE39B6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2009-08-24T15:58:00Z</dcterms:created>
  <dcterms:modified xsi:type="dcterms:W3CDTF">2009-08-24T15:58:00Z</dcterms:modified>
</cp:coreProperties>
</file>